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>
        <w:rPr>
          <w:rFonts w:ascii="Times New Roman" w:hAnsi="Times New Roman" w:eastAsia="Calibri" w:cs="Times New Roman"/>
          <w:b/>
          <w:sz w:val="28"/>
          <w:szCs w:val="28"/>
        </w:rPr>
        <w:t>коррекционной работы подготовительной логопедической группы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>на 2022 – 2023 учебный год, подготовленная учителем-логопедом Бородиной Л.А.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Представленная «Рабочая программа учителя-логопеда  для детей с  нарушениями речи</w:t>
      </w:r>
      <w:r>
        <w:rPr>
          <w:rStyle w:val="4"/>
          <w:rFonts w:hint="default"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bookmarkStart w:id="0" w:name="_GoBack"/>
      <w:bookmarkEnd w:id="0"/>
      <w:r>
        <w:rPr>
          <w:rStyle w:val="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(далее «Программа») предназначена для работы учителя-логопеда дошкольной организации, в которой воспитываются дети с нарушениями речи  6 – 7 летнего возраста, </w:t>
      </w:r>
      <w:r>
        <w:rPr>
          <w:rFonts w:ascii="Times New Roman" w:hAnsi="Times New Roman" w:cs="Times New Roman"/>
          <w:sz w:val="28"/>
          <w:szCs w:val="28"/>
        </w:rPr>
        <w:t>с общим недоразвитием речи и фонетико-фонематическим недоразвитием, принятых в дошкольное учреждение.</w:t>
      </w:r>
      <w:r>
        <w:rPr>
          <w:rStyle w:val="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Настоящая программа носит коррекционно-развивающий характер.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Целью программы является о</w:t>
      </w:r>
      <w:r>
        <w:rPr>
          <w:rFonts w:ascii="Times New Roman" w:hAnsi="Times New Roman" w:cs="Times New Roman"/>
          <w:sz w:val="28"/>
          <w:szCs w:val="28"/>
        </w:rPr>
        <w:t>беспечение системы средств и условий для устранения речевых недостатков у детей старшего дошкольного возраста с общим недоразвитием речи и фонетико-фонематическим недоразвитием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Основными задачами коррекционного обучения для дошкольников 6-7 лет являются: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3.Уточнение, расширение и обогащение лексического запаса старших дошкольников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4.Формирование грамматического строя речи.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5.Развитие связной речи старших дошкольников.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6.Развитие коммуникативности, успешности в общении.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Развитие графомоторных навыков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8.Обучение грамоте.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программы вошли: целевой раздел, включающий пояснительную записку, цель и задачи программы, ее принципы, характеристику детей с ТНР, показатели результативности и эффективности коррекционной работы с  детьми 6-7 лет с ТНР; содержательный раздел, включающий основные формы реализации программы для детей с ТНР 6-7 лет, основные задачи логопедической работы с детьми с ТНР 6-7 лет, ф</w:t>
      </w:r>
      <w:r>
        <w:rPr>
          <w:rFonts w:ascii="Times New Roman" w:hAnsi="Times New Roman" w:cs="Times New Roman"/>
          <w:bCs/>
          <w:sz w:val="28"/>
          <w:szCs w:val="28"/>
        </w:rPr>
        <w:t xml:space="preserve">ормы образовательной деятельности логопеда с родителями, преемственность в планировании </w:t>
      </w:r>
      <w:r>
        <w:rPr>
          <w:rFonts w:ascii="Times New Roman" w:hAnsi="Times New Roman" w:cs="Times New Roman"/>
          <w:sz w:val="28"/>
          <w:szCs w:val="28"/>
        </w:rPr>
        <w:t>занятий логопеда и воспитателя, взаимодействие учителя – логопеда со специалистами ДОУ; организационный раздел; библиографию и приложение.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Программы воспитанники подготовительной группы должны научиться понимать обращенную речь в соответствии с параметрами возрастной нормы, фонетически правильно оформлять звуковую сторону речи, правильно передавать слоговую структуру слов, используемых в самостоятельной речи, пользоваться  в самостоятельной речи простыми распространенными предложениями и сложными предложениями, владеть навыками объединения их в рассказ, владеть элементарными навыками пересказа, владеть навыками диалогической речи, владеть навыками словообразования: образовывать имена существительные от глаголов, прилагательных от имен существительных и глаголов, уменьшительно-ласкательные и увеличительные формы  имен существительных, грамматически правильно оформлять самостоятельную речь в соответствии с нормами языка; падежные, родовые, видовые окончания слов должны проговариваться  четко; простые и некоторые сложные предлоги – употребляться адекватно, 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т.д.), владеть элементарным звуковым анализом и синтезом.</w:t>
      </w:r>
    </w:p>
    <w:p>
      <w:pPr>
        <w:ind w:firstLine="709"/>
        <w:rPr>
          <w:color w:val="000000"/>
          <w:sz w:val="28"/>
          <w:szCs w:val="28"/>
          <w:shd w:val="clear" w:color="auto" w:fill="FFFFFF"/>
        </w:rPr>
      </w:pPr>
    </w:p>
    <w:p>
      <w:pPr>
        <w:ind w:firstLine="709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279A6"/>
    <w:rsid w:val="000A79F8"/>
    <w:rsid w:val="003D7525"/>
    <w:rsid w:val="005E3F94"/>
    <w:rsid w:val="00644D15"/>
    <w:rsid w:val="00715D9C"/>
    <w:rsid w:val="007B1C05"/>
    <w:rsid w:val="00C279A6"/>
    <w:rsid w:val="07A2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c7"/>
    <w:basedOn w:val="2"/>
    <w:qFormat/>
    <w:uiPriority w:val="0"/>
  </w:style>
  <w:style w:type="character" w:customStyle="1" w:styleId="5">
    <w:name w:val="c11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545</Words>
  <Characters>3113</Characters>
  <Lines>25</Lines>
  <Paragraphs>7</Paragraphs>
  <TotalTime>15</TotalTime>
  <ScaleCrop>false</ScaleCrop>
  <LinksUpToDate>false</LinksUpToDate>
  <CharactersWithSpaces>3651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2022-11-23T17:42:00Z</dcterms:created>
  <dc:creator>ITMEDIA_PC</dc:creator>
  <cp:lastModifiedBy>ITMEDIA_PC</cp:lastModifiedBy>
  <dcterms:modified xsi:type="dcterms:W3CDTF">2022-11-23T20:27:52Z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5F8271CE88BD43D19ED05C8AC8786974</vt:lpwstr>
  </property>
</Properties>
</file>